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2729C" w14:textId="77777777" w:rsidR="007A3336" w:rsidRDefault="007A3336"/>
    <w:p w14:paraId="38538258" w14:textId="77777777" w:rsidR="007A3336" w:rsidRDefault="00000000">
      <w:pPr>
        <w:pStyle w:val="En-t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Jeudi 26 novembre : </w:t>
      </w:r>
      <w:bookmarkStart w:id="0" w:name="__DdeLink__778_2567914879"/>
      <w:r>
        <w:rPr>
          <w:b/>
          <w:bCs/>
          <w:sz w:val="28"/>
          <w:szCs w:val="28"/>
        </w:rPr>
        <w:t xml:space="preserve"> </w:t>
      </w:r>
      <w:bookmarkEnd w:id="0"/>
      <w:r>
        <w:rPr>
          <w:rFonts w:ascii="Arial Narrow" w:eastAsia="Arial" w:hAnsi="Arial Narrow" w:cs="Arial"/>
          <w:sz w:val="32"/>
          <w:szCs w:val="28"/>
        </w:rPr>
        <w:t>Bilan sur le fonctionnement des F3SCT</w:t>
      </w:r>
    </w:p>
    <w:p w14:paraId="76BC423B" w14:textId="77777777" w:rsidR="007A3336" w:rsidRDefault="007A3336"/>
    <w:tbl>
      <w:tblPr>
        <w:tblStyle w:val="TableNormal"/>
        <w:tblW w:w="10780" w:type="dxa"/>
        <w:tblInd w:w="52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659"/>
        <w:gridCol w:w="1926"/>
        <w:gridCol w:w="3332"/>
        <w:gridCol w:w="3863"/>
      </w:tblGrid>
      <w:tr w:rsidR="007A3336" w14:paraId="7BC4B2D5" w14:textId="77777777">
        <w:trPr>
          <w:trHeight w:val="280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2F45D097" w14:textId="77777777" w:rsidR="007A3336" w:rsidRDefault="00000000">
            <w:pPr>
              <w:jc w:val="center"/>
            </w:pPr>
            <w:r>
              <w:t>HORAIRE</w:t>
            </w:r>
          </w:p>
        </w:tc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245FEDC6" w14:textId="77777777" w:rsidR="007A3336" w:rsidRDefault="00000000">
            <w:pPr>
              <w:jc w:val="center"/>
            </w:pPr>
            <w:r>
              <w:t>CONTENU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0F319242" w14:textId="77777777" w:rsidR="007A3336" w:rsidRDefault="00000000">
            <w:pPr>
              <w:jc w:val="center"/>
            </w:pPr>
            <w:r>
              <w:t>INTERVENANT</w:t>
            </w:r>
          </w:p>
        </w:tc>
      </w:tr>
      <w:tr w:rsidR="007A3336" w14:paraId="2D13E019" w14:textId="77777777">
        <w:trPr>
          <w:trHeight w:val="333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92CF" w14:textId="77777777" w:rsidR="007A3336" w:rsidRDefault="00000000">
            <w:pPr>
              <w:jc w:val="center"/>
            </w:pPr>
            <w:r>
              <w:t>8h30 - 9h15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5EBBC" w14:textId="77777777" w:rsidR="007A3336" w:rsidRDefault="00000000">
            <w:pPr>
              <w:jc w:val="center"/>
            </w:pPr>
            <w:r>
              <w:t>Accueil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171A6" w14:textId="77777777" w:rsidR="007A3336" w:rsidRDefault="00000000">
            <w:pPr>
              <w:jc w:val="center"/>
            </w:pPr>
            <w:r>
              <w:t>Petit déjeuner de bienvenue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1CBC9" w14:textId="77777777" w:rsidR="007A3336" w:rsidRDefault="007A3336">
            <w:pPr>
              <w:jc w:val="center"/>
            </w:pPr>
          </w:p>
        </w:tc>
      </w:tr>
      <w:tr w:rsidR="007A3336" w14:paraId="25B99508" w14:textId="77777777">
        <w:trPr>
          <w:trHeight w:val="498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8DF25" w14:textId="77777777" w:rsidR="007A3336" w:rsidRDefault="00000000">
            <w:pPr>
              <w:jc w:val="center"/>
            </w:pPr>
            <w:r>
              <w:t>9h15 - 9h30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573E6" w14:textId="77777777" w:rsidR="007A3336" w:rsidRDefault="00000000">
            <w:pPr>
              <w:jc w:val="center"/>
            </w:pPr>
            <w:r>
              <w:t>Mot de bienvenue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BEFEE" w14:textId="77777777" w:rsidR="007A3336" w:rsidRDefault="00000000">
            <w:pPr>
              <w:jc w:val="center"/>
            </w:pPr>
            <w:r>
              <w:t>Accueil de l’établissement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07233" w14:textId="77777777" w:rsidR="007A3336" w:rsidRDefault="00000000">
            <w:pPr>
              <w:numPr>
                <w:ilvl w:val="0"/>
                <w:numId w:val="2"/>
              </w:numPr>
              <w:jc w:val="center"/>
            </w:pPr>
            <w:r>
              <w:rPr>
                <w:rStyle w:val="lev"/>
                <w:b w:val="0"/>
                <w:bCs w:val="0"/>
              </w:rPr>
              <w:t>Myriam FADEL</w:t>
            </w:r>
          </w:p>
          <w:p w14:paraId="2239E838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Directrice générale des services</w:t>
            </w:r>
          </w:p>
          <w:p w14:paraId="228E7015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 xml:space="preserve">École normale supérieure </w:t>
            </w:r>
          </w:p>
          <w:p w14:paraId="4D6E90E6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(ENS-PSL)</w:t>
            </w:r>
          </w:p>
        </w:tc>
      </w:tr>
      <w:tr w:rsidR="007A3336" w14:paraId="4A796BF2" w14:textId="77777777">
        <w:trPr>
          <w:trHeight w:val="612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726B3" w14:textId="77777777" w:rsidR="007A3336" w:rsidRDefault="00000000">
            <w:pPr>
              <w:shd w:val="clear" w:color="auto" w:fill="EEEEEE"/>
              <w:jc w:val="center"/>
            </w:pPr>
            <w:r>
              <w:t>09h30- 10h00</w:t>
            </w:r>
          </w:p>
        </w:tc>
        <w:tc>
          <w:tcPr>
            <w:tcW w:w="52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49637" w14:textId="77777777" w:rsidR="007A3336" w:rsidRDefault="00000000">
            <w:pPr>
              <w:jc w:val="center"/>
            </w:pPr>
            <w:r>
              <w:t xml:space="preserve"> </w:t>
            </w:r>
            <w:r>
              <w:rPr>
                <w:rStyle w:val="lev"/>
                <w:b w:val="0"/>
                <w:bCs w:val="0"/>
              </w:rPr>
              <w:t>F3SCT : capitaliser sur l’expérience pour mieux agir lors de la prochaine mandature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3991E" w14:textId="77777777" w:rsidR="007A3336" w:rsidRDefault="007A3336">
            <w:pPr>
              <w:jc w:val="center"/>
              <w:rPr>
                <w:rStyle w:val="lev"/>
                <w:b w:val="0"/>
                <w:bCs w:val="0"/>
              </w:rPr>
            </w:pPr>
          </w:p>
          <w:p w14:paraId="2E45E546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Les membres du GP Sup</w:t>
            </w:r>
          </w:p>
        </w:tc>
      </w:tr>
      <w:tr w:rsidR="007A3336" w14:paraId="2D02508D" w14:textId="77777777">
        <w:trPr>
          <w:trHeight w:val="612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F01A0" w14:textId="77777777" w:rsidR="007A3336" w:rsidRDefault="00000000">
            <w:pPr>
              <w:jc w:val="center"/>
            </w:pPr>
            <w:r>
              <w:t>10h00 - 10h45</w:t>
            </w:r>
          </w:p>
        </w:tc>
        <w:tc>
          <w:tcPr>
            <w:tcW w:w="52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2161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F3SCT : regards croisés des représentants du personne</w:t>
            </w:r>
            <w:r>
              <w:rPr>
                <w:rStyle w:val="lev"/>
              </w:rPr>
              <w:t>l</w:t>
            </w:r>
            <w:r>
              <w:t xml:space="preserve">  au niveau national et/ ou local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3604D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 xml:space="preserve"> Lorena KLEIN, représentante du personnel F3SCT MESRE + secrétaires F3SCT d’établissements</w:t>
            </w:r>
          </w:p>
        </w:tc>
      </w:tr>
      <w:tr w:rsidR="007A3336" w14:paraId="3F96BB06" w14:textId="77777777">
        <w:trPr>
          <w:trHeight w:val="280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D8FE53" w14:textId="77777777" w:rsidR="007A3336" w:rsidRDefault="00000000">
            <w:pPr>
              <w:jc w:val="center"/>
            </w:pPr>
            <w:r>
              <w:t>10h45 - 11h00</w:t>
            </w:r>
          </w:p>
        </w:tc>
        <w:tc>
          <w:tcPr>
            <w:tcW w:w="9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A18C78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Pause</w:t>
            </w:r>
          </w:p>
        </w:tc>
      </w:tr>
      <w:tr w:rsidR="007A3336" w14:paraId="498A828D" w14:textId="77777777">
        <w:trPr>
          <w:trHeight w:val="1190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B072" w14:textId="77777777" w:rsidR="007A3336" w:rsidRDefault="00000000">
            <w:pPr>
              <w:jc w:val="center"/>
            </w:pPr>
            <w:r>
              <w:t>11h00-11h45</w:t>
            </w:r>
          </w:p>
        </w:tc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C208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Gestion d’un DGI : pratiques et enseignements d’un conseiller de prévention</w:t>
            </w:r>
            <w:r>
              <w:t xml:space="preserve"> 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84B8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En attente</w:t>
            </w:r>
          </w:p>
        </w:tc>
      </w:tr>
      <w:tr w:rsidR="007A3336" w14:paraId="0BF81CBB" w14:textId="77777777">
        <w:trPr>
          <w:trHeight w:val="367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BF30CA" w14:textId="77777777" w:rsidR="007A3336" w:rsidRDefault="00000000">
            <w:pPr>
              <w:jc w:val="center"/>
            </w:pPr>
            <w:r>
              <w:t>11h45 - 12h30</w:t>
            </w:r>
          </w:p>
        </w:tc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BF9FDA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DGI : comprendre l’intervention de l’inspection du travail</w:t>
            </w:r>
            <w:r>
              <w:t xml:space="preserve"> </w:t>
            </w:r>
          </w:p>
          <w:p w14:paraId="186472AC" w14:textId="77777777" w:rsidR="007A3336" w:rsidRDefault="007A3336">
            <w:pPr>
              <w:jc w:val="center"/>
            </w:pP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8FE95A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Inspection du travail</w:t>
            </w:r>
          </w:p>
        </w:tc>
      </w:tr>
      <w:tr w:rsidR="007A3336" w14:paraId="4181F71A" w14:textId="77777777">
        <w:trPr>
          <w:trHeight w:val="280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72EF26" w14:textId="77777777" w:rsidR="007A3336" w:rsidRDefault="00000000">
            <w:pPr>
              <w:jc w:val="center"/>
            </w:pPr>
            <w:r>
              <w:t>12h30 - 14h00</w:t>
            </w:r>
          </w:p>
        </w:tc>
        <w:tc>
          <w:tcPr>
            <w:tcW w:w="9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4D6E00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Déjeuner - Buffet</w:t>
            </w:r>
          </w:p>
        </w:tc>
      </w:tr>
      <w:tr w:rsidR="007A3336" w14:paraId="18C5D6F1" w14:textId="77777777">
        <w:trPr>
          <w:trHeight w:val="781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F17916" w14:textId="77777777" w:rsidR="007A3336" w:rsidRDefault="00000000">
            <w:pPr>
              <w:jc w:val="center"/>
            </w:pPr>
            <w:r>
              <w:t>13h45-14h00</w:t>
            </w:r>
          </w:p>
        </w:tc>
        <w:tc>
          <w:tcPr>
            <w:tcW w:w="9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BF1643" w14:textId="77777777" w:rsidR="007A3336" w:rsidRDefault="00000000">
            <w:pPr>
              <w:jc w:val="center"/>
            </w:pPr>
            <w:r>
              <w:t>La photo</w:t>
            </w:r>
          </w:p>
        </w:tc>
      </w:tr>
      <w:tr w:rsidR="007A3336" w14:paraId="426726C6" w14:textId="77777777">
        <w:trPr>
          <w:trHeight w:val="1056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A3C7" w14:textId="77777777" w:rsidR="007A3336" w:rsidRDefault="00000000">
            <w:pPr>
              <w:jc w:val="center"/>
            </w:pPr>
            <w:r>
              <w:t>14h00 - 14h45</w:t>
            </w:r>
          </w:p>
        </w:tc>
        <w:tc>
          <w:tcPr>
            <w:tcW w:w="52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F0D64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Visites des locaux en inter établissement : lever les contraintes, partager les bonnes pratiques</w:t>
            </w:r>
            <w:r>
              <w:t xml:space="preserve"> 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19829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?Céline Bataillon,  et/ou  CP d’un établissement universitaire ...</w:t>
            </w:r>
          </w:p>
        </w:tc>
      </w:tr>
      <w:tr w:rsidR="007A3336" w14:paraId="2F4A70AA" w14:textId="77777777">
        <w:trPr>
          <w:trHeight w:val="1056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75785" w14:textId="77777777" w:rsidR="007A3336" w:rsidRDefault="00000000">
            <w:pPr>
              <w:jc w:val="center"/>
            </w:pPr>
            <w:r>
              <w:t>14h45 - 15h30</w:t>
            </w:r>
          </w:p>
        </w:tc>
        <w:tc>
          <w:tcPr>
            <w:tcW w:w="52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537C5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Visites des locaux : de la visite à la présentation en F3SCT</w:t>
            </w:r>
            <w:r>
              <w:t xml:space="preserve"> – Retex de l’université d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97214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Universités</w:t>
            </w:r>
          </w:p>
        </w:tc>
      </w:tr>
      <w:tr w:rsidR="007A3336" w14:paraId="1DD3884D" w14:textId="77777777">
        <w:trPr>
          <w:trHeight w:val="372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D0E5ED" w14:textId="77777777" w:rsidR="007A3336" w:rsidRDefault="00000000">
            <w:pPr>
              <w:shd w:val="clear" w:color="auto" w:fill="EEEEEE"/>
              <w:jc w:val="center"/>
            </w:pPr>
            <w:r>
              <w:t>15h30- 16h15</w:t>
            </w:r>
          </w:p>
        </w:tc>
        <w:tc>
          <w:tcPr>
            <w:tcW w:w="9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A118977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Pause</w:t>
            </w:r>
          </w:p>
        </w:tc>
      </w:tr>
      <w:tr w:rsidR="007A3336" w14:paraId="15723269" w14:textId="77777777">
        <w:trPr>
          <w:trHeight w:val="957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0C54B" w14:textId="77777777" w:rsidR="007A3336" w:rsidRDefault="00000000">
            <w:pPr>
              <w:jc w:val="center"/>
            </w:pPr>
            <w:r>
              <w:t>16h15 - 16h45</w:t>
            </w:r>
          </w:p>
        </w:tc>
        <w:tc>
          <w:tcPr>
            <w:tcW w:w="52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DA77D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 xml:space="preserve">Enquêtes AT/MP : démarche et méthode – retour d’expérience du CNRS </w:t>
            </w:r>
          </w:p>
          <w:p w14:paraId="1B4F26B4" w14:textId="77777777" w:rsidR="007A3336" w:rsidRDefault="007A3336">
            <w:pPr>
              <w:jc w:val="center"/>
              <w:rPr>
                <w:rStyle w:val="lev"/>
                <w:b w:val="0"/>
                <w:bCs w:val="0"/>
              </w:rPr>
            </w:pP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C7506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Céline Bataillon, CNPS du CNRS</w:t>
            </w:r>
          </w:p>
        </w:tc>
      </w:tr>
      <w:tr w:rsidR="007A3336" w14:paraId="296059D4" w14:textId="77777777">
        <w:trPr>
          <w:trHeight w:val="957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4A7B5" w14:textId="77777777" w:rsidR="007A3336" w:rsidRDefault="00000000">
            <w:pPr>
              <w:jc w:val="center"/>
            </w:pPr>
            <w:r>
              <w:t>16h45 - 17h00</w:t>
            </w:r>
          </w:p>
        </w:tc>
        <w:tc>
          <w:tcPr>
            <w:tcW w:w="52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A21F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Fin de la journée de séminaire – consignes pour la soirée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25128" w14:textId="77777777" w:rsidR="007A3336" w:rsidRDefault="00000000">
            <w:pPr>
              <w:widowControl/>
              <w:suppressAutoHyphens w:val="0"/>
              <w:spacing w:after="160" w:line="252" w:lineRule="auto"/>
              <w:contextualSpacing/>
              <w:jc w:val="center"/>
            </w:pPr>
            <w:r>
              <w:rPr>
                <w:rStyle w:val="lev"/>
                <w:b w:val="0"/>
                <w:bCs w:val="0"/>
              </w:rPr>
              <w:t>CA du GP’SUP</w:t>
            </w:r>
          </w:p>
        </w:tc>
      </w:tr>
      <w:tr w:rsidR="007A3336" w14:paraId="78C195BB" w14:textId="77777777">
        <w:trPr>
          <w:trHeight w:val="729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DBE0" w14:textId="77777777" w:rsidR="007A3336" w:rsidRDefault="00000000">
            <w:pPr>
              <w:jc w:val="center"/>
            </w:pPr>
            <w:r>
              <w:t>17h00-17h30</w:t>
            </w:r>
          </w:p>
        </w:tc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139E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Assemblée générale du GP’ Sup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F55F7" w14:textId="7AFB0C8C" w:rsidR="007A3336" w:rsidRDefault="00000000">
            <w:pPr>
              <w:jc w:val="center"/>
            </w:pPr>
            <w:r>
              <w:t>CA</w:t>
            </w:r>
            <w:r>
              <w:rPr>
                <w:rStyle w:val="lev"/>
                <w:b w:val="0"/>
                <w:bCs w:val="0"/>
              </w:rPr>
              <w:t xml:space="preserve"> du GP’SUP</w:t>
            </w:r>
          </w:p>
        </w:tc>
      </w:tr>
      <w:tr w:rsidR="007A3336" w14:paraId="7574D1E5" w14:textId="77777777">
        <w:trPr>
          <w:trHeight w:val="328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9A1F32" w14:textId="77777777" w:rsidR="007A3336" w:rsidRDefault="00000000">
            <w:pPr>
              <w:jc w:val="center"/>
            </w:pPr>
            <w:r>
              <w:t>17h00 - 17h45</w:t>
            </w:r>
          </w:p>
        </w:tc>
        <w:tc>
          <w:tcPr>
            <w:tcW w:w="91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AB94B5" w14:textId="77777777" w:rsidR="007A3336" w:rsidRDefault="00000000">
            <w:pPr>
              <w:jc w:val="center"/>
            </w:pPr>
            <w:r>
              <w:rPr>
                <w:i/>
                <w:iCs/>
              </w:rPr>
              <w:t>Passage aux hôtels</w:t>
            </w:r>
          </w:p>
        </w:tc>
      </w:tr>
      <w:tr w:rsidR="007A3336" w14:paraId="14344A2C" w14:textId="77777777">
        <w:trPr>
          <w:trHeight w:val="495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53EFF" w14:textId="77777777" w:rsidR="007A3336" w:rsidRDefault="00000000">
            <w:pPr>
              <w:jc w:val="center"/>
            </w:pPr>
            <w:r>
              <w:t>17h45 - 20h00</w:t>
            </w:r>
          </w:p>
        </w:tc>
        <w:tc>
          <w:tcPr>
            <w:tcW w:w="9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E7967" w14:textId="77777777" w:rsidR="007A3336" w:rsidRDefault="00000000">
            <w:pPr>
              <w:jc w:val="center"/>
            </w:pPr>
            <w:r>
              <w:t>Visites</w:t>
            </w:r>
          </w:p>
        </w:tc>
      </w:tr>
      <w:tr w:rsidR="007A3336" w14:paraId="00A1D322" w14:textId="77777777">
        <w:trPr>
          <w:trHeight w:val="609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0E4716" w14:textId="77777777" w:rsidR="007A3336" w:rsidRDefault="00000000">
            <w:pPr>
              <w:jc w:val="center"/>
            </w:pPr>
            <w:r>
              <w:lastRenderedPageBreak/>
              <w:t>20h00 - 23h30</w:t>
            </w:r>
          </w:p>
        </w:tc>
        <w:tc>
          <w:tcPr>
            <w:tcW w:w="9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C9ED4E" w14:textId="77777777" w:rsidR="007A3336" w:rsidRDefault="00000000">
            <w:pPr>
              <w:jc w:val="center"/>
            </w:pPr>
            <w:r>
              <w:t>Dîner</w:t>
            </w:r>
          </w:p>
        </w:tc>
      </w:tr>
    </w:tbl>
    <w:p w14:paraId="5B2D7453" w14:textId="77777777" w:rsidR="007A3336" w:rsidRDefault="007A3336">
      <w:pPr>
        <w:sectPr w:rsidR="007A33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880" w:h="16838"/>
          <w:pgMar w:top="709" w:right="280" w:bottom="700" w:left="200" w:header="0" w:footer="506" w:gutter="0"/>
          <w:cols w:space="720"/>
          <w:formProt w:val="0"/>
          <w:docGrid w:linePitch="100"/>
        </w:sectPr>
      </w:pPr>
    </w:p>
    <w:p w14:paraId="79D47E19" w14:textId="77777777" w:rsidR="007A3336" w:rsidRDefault="00000000">
      <w:pPr>
        <w:pStyle w:val="En-t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b/>
          <w:bCs/>
          <w:sz w:val="28"/>
          <w:szCs w:val="28"/>
        </w:rPr>
      </w:pPr>
      <w:bookmarkStart w:id="1" w:name="__DdeLink__723_998043331"/>
      <w:bookmarkEnd w:id="1"/>
      <w:r>
        <w:rPr>
          <w:b/>
          <w:bCs/>
          <w:sz w:val="28"/>
          <w:szCs w:val="28"/>
        </w:rPr>
        <w:lastRenderedPageBreak/>
        <w:t xml:space="preserve">Vendredi 27 novembre : </w:t>
      </w:r>
      <w:r>
        <w:rPr>
          <w:sz w:val="28"/>
          <w:szCs w:val="28"/>
        </w:rPr>
        <w:t>Passeport prévention</w:t>
      </w:r>
    </w:p>
    <w:p w14:paraId="67F68A9A" w14:textId="77777777" w:rsidR="007A3336" w:rsidRDefault="007A3336"/>
    <w:p w14:paraId="78302A28" w14:textId="77777777" w:rsidR="007A3336" w:rsidRDefault="007A3336"/>
    <w:tbl>
      <w:tblPr>
        <w:tblStyle w:val="TableNormal"/>
        <w:tblW w:w="10443" w:type="dxa"/>
        <w:tblInd w:w="4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651"/>
        <w:gridCol w:w="5216"/>
        <w:gridCol w:w="3576"/>
      </w:tblGrid>
      <w:tr w:rsidR="007A3336" w14:paraId="4542E655" w14:textId="77777777">
        <w:trPr>
          <w:trHeight w:val="49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CE362B" w14:textId="77777777" w:rsidR="007A3336" w:rsidRDefault="00000000">
            <w:pPr>
              <w:jc w:val="center"/>
            </w:pPr>
            <w:r>
              <w:t>HORAIRE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00F05C" w14:textId="77777777" w:rsidR="007A3336" w:rsidRDefault="00000000">
            <w:pPr>
              <w:jc w:val="center"/>
            </w:pPr>
            <w:r>
              <w:t>CONTENU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1199B8" w14:textId="77777777" w:rsidR="007A3336" w:rsidRDefault="00000000">
            <w:pPr>
              <w:jc w:val="center"/>
            </w:pPr>
            <w:r>
              <w:t>INTERVENANT</w:t>
            </w:r>
          </w:p>
        </w:tc>
      </w:tr>
      <w:tr w:rsidR="007A3336" w14:paraId="0BC5A352" w14:textId="77777777">
        <w:trPr>
          <w:trHeight w:val="510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B3773" w14:textId="77777777" w:rsidR="007A3336" w:rsidRDefault="00000000">
            <w:pPr>
              <w:jc w:val="center"/>
            </w:pPr>
            <w:r>
              <w:t>9h00 - 9h30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B1830" w14:textId="77777777" w:rsidR="007A3336" w:rsidRDefault="007A3336">
            <w:pPr>
              <w:widowControl/>
              <w:suppressAutoHyphens w:val="0"/>
              <w:spacing w:after="160" w:line="252" w:lineRule="auto"/>
              <w:contextualSpacing/>
              <w:jc w:val="center"/>
              <w:rPr>
                <w:rStyle w:val="lev"/>
                <w:b w:val="0"/>
                <w:bCs w:val="0"/>
              </w:rPr>
            </w:pPr>
          </w:p>
          <w:p w14:paraId="6D3BA202" w14:textId="77777777" w:rsidR="007A3336" w:rsidRDefault="00000000">
            <w:pPr>
              <w:widowControl/>
              <w:suppressAutoHyphens w:val="0"/>
              <w:spacing w:after="160" w:line="252" w:lineRule="auto"/>
              <w:contextualSpacing/>
              <w:jc w:val="center"/>
            </w:pPr>
            <w:r>
              <w:rPr>
                <w:rStyle w:val="lev"/>
                <w:b w:val="0"/>
                <w:bCs w:val="0"/>
              </w:rPr>
              <w:t xml:space="preserve">Passeport de prévention : enjeux et mise en œuvre du point de vue des RH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305E3" w14:textId="77777777" w:rsidR="007A3336" w:rsidRDefault="00000000">
            <w:pPr>
              <w:widowControl/>
              <w:suppressAutoHyphens w:val="0"/>
              <w:spacing w:after="160" w:line="252" w:lineRule="auto"/>
              <w:contextualSpacing/>
              <w:jc w:val="center"/>
            </w:pPr>
            <w:r>
              <w:rPr>
                <w:rStyle w:val="lev"/>
                <w:b w:val="0"/>
                <w:bCs w:val="0"/>
              </w:rPr>
              <w:t>En attente</w:t>
            </w:r>
          </w:p>
        </w:tc>
      </w:tr>
      <w:tr w:rsidR="007A3336" w14:paraId="027A3458" w14:textId="77777777">
        <w:trPr>
          <w:trHeight w:val="1190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729B3" w14:textId="77777777" w:rsidR="007A3336" w:rsidRDefault="00000000">
            <w:pPr>
              <w:jc w:val="center"/>
            </w:pPr>
            <w:r>
              <w:t>9h30-10h00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7989C" w14:textId="77777777" w:rsidR="007A3336" w:rsidRDefault="00000000">
            <w:pPr>
              <w:widowControl/>
              <w:suppressAutoHyphens w:val="0"/>
              <w:spacing w:after="160" w:line="252" w:lineRule="auto"/>
              <w:contextualSpacing/>
              <w:jc w:val="center"/>
            </w:pPr>
            <w:r>
              <w:rPr>
                <w:rStyle w:val="lev"/>
                <w:b w:val="0"/>
                <w:bCs w:val="0"/>
              </w:rPr>
              <w:t xml:space="preserve">Passeport de prévention : de l’obligation à la mise en œuvre dans la fonction publique </w:t>
            </w:r>
          </w:p>
        </w:tc>
        <w:tc>
          <w:tcPr>
            <w:tcW w:w="3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677AF" w14:textId="77777777" w:rsidR="007A3336" w:rsidRDefault="00000000">
            <w:pPr>
              <w:widowControl/>
              <w:suppressAutoHyphens w:val="0"/>
              <w:spacing w:after="160" w:line="252" w:lineRule="auto"/>
              <w:contextualSpacing/>
              <w:jc w:val="center"/>
            </w:pPr>
            <w:r>
              <w:rPr>
                <w:rStyle w:val="lev"/>
                <w:b w:val="0"/>
                <w:bCs w:val="0"/>
              </w:rPr>
              <w:t xml:space="preserve">En attente </w:t>
            </w:r>
          </w:p>
        </w:tc>
      </w:tr>
      <w:tr w:rsidR="007A3336" w14:paraId="0D74A41D" w14:textId="77777777">
        <w:trPr>
          <w:trHeight w:val="511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1F1F1"/>
            <w:vAlign w:val="center"/>
          </w:tcPr>
          <w:p w14:paraId="2536B730" w14:textId="77777777" w:rsidR="007A3336" w:rsidRDefault="00000000">
            <w:pPr>
              <w:jc w:val="center"/>
            </w:pPr>
            <w:r>
              <w:t>10h00-10h30</w:t>
            </w:r>
          </w:p>
        </w:tc>
        <w:tc>
          <w:tcPr>
            <w:tcW w:w="8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F1E6E27" w14:textId="77777777" w:rsidR="007A3336" w:rsidRDefault="00000000">
            <w:pPr>
              <w:jc w:val="center"/>
            </w:pPr>
            <w:r>
              <w:rPr>
                <w:rStyle w:val="lev"/>
                <w:b w:val="0"/>
                <w:bCs w:val="0"/>
              </w:rPr>
              <w:t>Pause</w:t>
            </w:r>
          </w:p>
        </w:tc>
      </w:tr>
      <w:tr w:rsidR="007A3336" w14:paraId="64BE8724" w14:textId="77777777">
        <w:trPr>
          <w:trHeight w:val="1223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8AD1F" w14:textId="77777777" w:rsidR="007A3336" w:rsidRDefault="00000000">
            <w:pPr>
              <w:jc w:val="center"/>
            </w:pPr>
            <w:r>
              <w:t>10h30-11h00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66E22" w14:textId="77777777" w:rsidR="007A3336" w:rsidRDefault="00000000">
            <w:pPr>
              <w:widowControl/>
              <w:suppressAutoHyphens w:val="0"/>
              <w:spacing w:after="160" w:line="252" w:lineRule="auto"/>
              <w:contextualSpacing/>
              <w:jc w:val="center"/>
            </w:pPr>
            <w:r>
              <w:rPr>
                <w:rStyle w:val="lev"/>
                <w:b w:val="0"/>
                <w:bCs w:val="0"/>
              </w:rPr>
              <w:t xml:space="preserve">Former nos représentants étudiants : enjeux et pratiques  </w:t>
            </w:r>
          </w:p>
        </w:tc>
        <w:tc>
          <w:tcPr>
            <w:tcW w:w="3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BC919" w14:textId="77777777" w:rsidR="007A3336" w:rsidRDefault="00000000">
            <w:pPr>
              <w:widowControl/>
              <w:suppressAutoHyphens w:val="0"/>
              <w:spacing w:after="160" w:line="252" w:lineRule="auto"/>
              <w:contextualSpacing/>
              <w:jc w:val="center"/>
            </w:pPr>
            <w:r>
              <w:rPr>
                <w:rStyle w:val="lev"/>
                <w:b w:val="0"/>
                <w:bCs w:val="0"/>
              </w:rPr>
              <w:t xml:space="preserve">En attente </w:t>
            </w:r>
          </w:p>
        </w:tc>
      </w:tr>
      <w:tr w:rsidR="007A3336" w14:paraId="550C6ED2" w14:textId="77777777">
        <w:trPr>
          <w:trHeight w:val="101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35FB8" w14:textId="77777777" w:rsidR="007A3336" w:rsidRDefault="00000000">
            <w:pPr>
              <w:jc w:val="center"/>
            </w:pPr>
            <w:r>
              <w:t>11h00-11h45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C0869" w14:textId="77777777" w:rsidR="007A3336" w:rsidRDefault="00000000">
            <w:pPr>
              <w:widowControl/>
              <w:suppressAutoHyphens w:val="0"/>
              <w:spacing w:after="160" w:line="252" w:lineRule="auto"/>
              <w:contextualSpacing/>
              <w:jc w:val="center"/>
            </w:pPr>
            <w:r>
              <w:rPr>
                <w:rStyle w:val="lev"/>
                <w:b w:val="0"/>
                <w:bCs w:val="0"/>
              </w:rPr>
              <w:t>Veille réglementaire</w:t>
            </w:r>
          </w:p>
        </w:tc>
        <w:tc>
          <w:tcPr>
            <w:tcW w:w="3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73A6" w14:textId="77777777" w:rsidR="007A3336" w:rsidRDefault="00000000">
            <w:pPr>
              <w:widowControl/>
              <w:suppressAutoHyphens w:val="0"/>
              <w:spacing w:after="160" w:line="252" w:lineRule="auto"/>
              <w:contextualSpacing/>
              <w:jc w:val="center"/>
            </w:pPr>
            <w:r>
              <w:rPr>
                <w:rStyle w:val="lev"/>
                <w:b w:val="0"/>
                <w:bCs w:val="0"/>
              </w:rPr>
              <w:t>Inspection santé sécurité au travail</w:t>
            </w:r>
          </w:p>
          <w:p w14:paraId="06005012" w14:textId="77777777" w:rsidR="007A3336" w:rsidRDefault="00000000">
            <w:pPr>
              <w:widowControl/>
              <w:suppressAutoHyphens w:val="0"/>
              <w:spacing w:after="160" w:line="252" w:lineRule="auto"/>
              <w:contextualSpacing/>
              <w:jc w:val="center"/>
            </w:pPr>
            <w:r>
              <w:rPr>
                <w:rStyle w:val="lev"/>
                <w:b w:val="0"/>
                <w:bCs w:val="0"/>
              </w:rPr>
              <w:t>IGESR</w:t>
            </w:r>
          </w:p>
        </w:tc>
      </w:tr>
      <w:tr w:rsidR="007A3336" w14:paraId="392B808A" w14:textId="77777777">
        <w:trPr>
          <w:trHeight w:val="510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4558A" w14:textId="77777777" w:rsidR="007A3336" w:rsidRDefault="00000000">
            <w:pPr>
              <w:jc w:val="center"/>
            </w:pPr>
            <w:r>
              <w:t>11h45-12h00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27483" w14:textId="77777777" w:rsidR="007A3336" w:rsidRDefault="00000000">
            <w:pPr>
              <w:widowControl/>
              <w:suppressAutoHyphens w:val="0"/>
              <w:spacing w:after="160" w:line="252" w:lineRule="auto"/>
              <w:contextualSpacing/>
              <w:jc w:val="center"/>
            </w:pPr>
            <w:r>
              <w:rPr>
                <w:rStyle w:val="lev"/>
                <w:b w:val="0"/>
                <w:bCs w:val="0"/>
              </w:rPr>
              <w:t>Clôture des Journées</w:t>
            </w:r>
          </w:p>
        </w:tc>
        <w:tc>
          <w:tcPr>
            <w:tcW w:w="3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C9636" w14:textId="77777777" w:rsidR="007A3336" w:rsidRDefault="00000000">
            <w:pPr>
              <w:widowControl/>
              <w:suppressAutoHyphens w:val="0"/>
              <w:spacing w:after="160" w:line="252" w:lineRule="auto"/>
              <w:contextualSpacing/>
              <w:jc w:val="center"/>
            </w:pPr>
            <w:r>
              <w:rPr>
                <w:rStyle w:val="lev"/>
                <w:b w:val="0"/>
                <w:bCs w:val="0"/>
              </w:rPr>
              <w:t>CA du GP’SUP</w:t>
            </w:r>
          </w:p>
        </w:tc>
      </w:tr>
      <w:tr w:rsidR="007A3336" w14:paraId="1AC6A902" w14:textId="77777777">
        <w:trPr>
          <w:trHeight w:val="280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4EF0FC3" w14:textId="77777777" w:rsidR="007A3336" w:rsidRDefault="00000000">
            <w:pPr>
              <w:jc w:val="center"/>
            </w:pPr>
            <w:r>
              <w:t>12h10</w:t>
            </w:r>
          </w:p>
        </w:tc>
        <w:tc>
          <w:tcPr>
            <w:tcW w:w="8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23C9FAD" w14:textId="77777777" w:rsidR="007A3336" w:rsidRDefault="00000000">
            <w:pPr>
              <w:jc w:val="center"/>
            </w:pPr>
            <w:r>
              <w:t>Panier repas</w:t>
            </w:r>
          </w:p>
        </w:tc>
      </w:tr>
    </w:tbl>
    <w:p w14:paraId="524E80A0" w14:textId="77777777" w:rsidR="007A3336" w:rsidRDefault="007A3336"/>
    <w:sectPr w:rsidR="007A333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880" w:h="16838"/>
      <w:pgMar w:top="1340" w:right="280" w:bottom="700" w:left="200" w:header="0" w:footer="506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0A78F" w14:textId="77777777" w:rsidR="007669F1" w:rsidRDefault="007669F1">
      <w:r>
        <w:separator/>
      </w:r>
    </w:p>
  </w:endnote>
  <w:endnote w:type="continuationSeparator" w:id="0">
    <w:p w14:paraId="60739626" w14:textId="77777777" w:rsidR="007669F1" w:rsidRDefault="00766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250C" w14:textId="77777777" w:rsidR="007A3336" w:rsidRDefault="007A333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E6DA6" w14:textId="77777777" w:rsidR="007A3336" w:rsidRDefault="007A3336">
    <w:pPr>
      <w:pStyle w:val="Corpsdetexte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DBCFC" w14:textId="77777777" w:rsidR="007A3336" w:rsidRDefault="007A3336">
    <w:pPr>
      <w:pStyle w:val="Corpsdetexte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39284" w14:textId="77777777" w:rsidR="007A3336" w:rsidRDefault="007A3336">
    <w:pPr>
      <w:pStyle w:val="Pieddepag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2AB3" w14:textId="77777777" w:rsidR="007A3336" w:rsidRDefault="007A3336">
    <w:pPr>
      <w:pStyle w:val="Corpsdetexte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358C1" w14:textId="77777777" w:rsidR="007A3336" w:rsidRDefault="007A3336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06B10" w14:textId="77777777" w:rsidR="007669F1" w:rsidRDefault="007669F1">
      <w:r>
        <w:separator/>
      </w:r>
    </w:p>
  </w:footnote>
  <w:footnote w:type="continuationSeparator" w:id="0">
    <w:p w14:paraId="6EEF7F00" w14:textId="77777777" w:rsidR="007669F1" w:rsidRDefault="00766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46969" w14:textId="77777777" w:rsidR="007A3336" w:rsidRDefault="007A333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0B684" w14:textId="77777777" w:rsidR="007A3336" w:rsidRDefault="00000000">
    <w:pPr>
      <w:pStyle w:val="En-tte"/>
      <w:rPr>
        <w:b/>
        <w:bCs/>
      </w:rPr>
    </w:pPr>
    <w:r>
      <w:tab/>
    </w:r>
  </w:p>
  <w:tbl>
    <w:tblPr>
      <w:tblStyle w:val="Grilledutableau"/>
      <w:tblW w:w="11400" w:type="dxa"/>
      <w:tblInd w:w="108" w:type="dxa"/>
      <w:tblLayout w:type="fixed"/>
      <w:tblLook w:val="04A0" w:firstRow="1" w:lastRow="0" w:firstColumn="1" w:lastColumn="0" w:noHBand="0" w:noVBand="1"/>
    </w:tblPr>
    <w:tblGrid>
      <w:gridCol w:w="3660"/>
      <w:gridCol w:w="3696"/>
      <w:gridCol w:w="4044"/>
    </w:tblGrid>
    <w:tr w:rsidR="007A3336" w14:paraId="78C29EF8" w14:textId="77777777">
      <w:tc>
        <w:tcPr>
          <w:tcW w:w="3660" w:type="dxa"/>
          <w:tcBorders>
            <w:top w:val="nil"/>
            <w:left w:val="nil"/>
            <w:bottom w:val="nil"/>
            <w:right w:val="nil"/>
          </w:tcBorders>
        </w:tcPr>
        <w:p w14:paraId="7FA6DD76" w14:textId="77777777" w:rsidR="007A3336" w:rsidRDefault="00000000">
          <w:pPr>
            <w:pStyle w:val="En-tte"/>
            <w:jc w:val="center"/>
            <w:rPr>
              <w:b/>
              <w:bCs/>
              <w:i/>
              <w:iCs/>
            </w:rPr>
          </w:pPr>
          <w:r>
            <w:rPr>
              <w:noProof/>
            </w:rPr>
            <w:drawing>
              <wp:inline distT="0" distB="0" distL="0" distR="0" wp14:anchorId="251F493E" wp14:editId="3C499432">
                <wp:extent cx="577850" cy="932180"/>
                <wp:effectExtent l="0" t="0" r="0" b="0"/>
                <wp:docPr id="1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932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8AED35" w14:textId="77777777" w:rsidR="007A3336" w:rsidRDefault="00000000">
          <w:pPr>
            <w:pStyle w:val="En-tte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PROGRAMME PREVISIONNEL</w:t>
          </w:r>
        </w:p>
        <w:p w14:paraId="4FBACF1D" w14:textId="77777777" w:rsidR="007A3336" w:rsidRDefault="00000000">
          <w:pPr>
            <w:pStyle w:val="En-tte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DES 60 </w:t>
          </w:r>
          <w:r>
            <w:rPr>
              <w:b/>
              <w:bCs/>
              <w:sz w:val="24"/>
              <w:szCs w:val="24"/>
              <w:vertAlign w:val="superscript"/>
            </w:rPr>
            <w:t>èmes</w:t>
          </w:r>
          <w:r>
            <w:rPr>
              <w:b/>
              <w:bCs/>
              <w:sz w:val="24"/>
              <w:szCs w:val="24"/>
            </w:rPr>
            <w:t xml:space="preserve"> Journées</w:t>
          </w:r>
        </w:p>
        <w:p w14:paraId="4CA8629A" w14:textId="77777777" w:rsidR="007A3336" w:rsidRDefault="00000000">
          <w:pPr>
            <w:pStyle w:val="En-tte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du GP’Sup</w:t>
          </w:r>
        </w:p>
        <w:p w14:paraId="72DB8A54" w14:textId="77777777" w:rsidR="007A3336" w:rsidRDefault="00000000">
          <w:pPr>
            <w:pStyle w:val="En-tte"/>
            <w:jc w:val="center"/>
          </w:pPr>
          <w:r>
            <w:t>Version au 04/09/2026</w:t>
          </w:r>
        </w:p>
      </w:tc>
      <w:tc>
        <w:tcPr>
          <w:tcW w:w="4044" w:type="dxa"/>
          <w:tcBorders>
            <w:top w:val="nil"/>
            <w:left w:val="nil"/>
            <w:bottom w:val="nil"/>
            <w:right w:val="nil"/>
          </w:tcBorders>
        </w:tcPr>
        <w:p w14:paraId="6B56B74B" w14:textId="77777777" w:rsidR="007A3336" w:rsidRDefault="00000000">
          <w:pPr>
            <w:pStyle w:val="En-tte"/>
            <w:jc w:val="center"/>
            <w:rPr>
              <w:b/>
              <w:bCs/>
            </w:rPr>
          </w:pPr>
          <w:r>
            <w:rPr>
              <w:noProof/>
            </w:rPr>
            <w:drawing>
              <wp:inline distT="0" distB="0" distL="0" distR="0" wp14:anchorId="6DC71AFD" wp14:editId="0A6355BF">
                <wp:extent cx="1916430" cy="610235"/>
                <wp:effectExtent l="0" t="0" r="0" b="0"/>
                <wp:docPr id="2" name="Ima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6430" cy="610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7A3336" w14:paraId="4357DA38" w14:textId="77777777">
      <w:tc>
        <w:tcPr>
          <w:tcW w:w="3660" w:type="dxa"/>
          <w:tcBorders>
            <w:top w:val="nil"/>
            <w:left w:val="nil"/>
            <w:bottom w:val="nil"/>
            <w:right w:val="nil"/>
          </w:tcBorders>
        </w:tcPr>
        <w:p w14:paraId="5D59917E" w14:textId="77777777" w:rsidR="007A3336" w:rsidRDefault="007A3336">
          <w:pPr>
            <w:pStyle w:val="En-tte"/>
            <w:jc w:val="center"/>
            <w:rPr>
              <w:b/>
              <w:bCs/>
              <w:i/>
              <w:iCs/>
            </w:rPr>
          </w:pPr>
        </w:p>
      </w:tc>
      <w:tc>
        <w:tcPr>
          <w:tcW w:w="369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02F8349" w14:textId="77777777" w:rsidR="007A3336" w:rsidRDefault="007A3336">
          <w:pPr>
            <w:pStyle w:val="En-tte"/>
            <w:jc w:val="center"/>
            <w:rPr>
              <w:b/>
              <w:bCs/>
              <w:sz w:val="24"/>
              <w:szCs w:val="24"/>
            </w:rPr>
          </w:pPr>
        </w:p>
      </w:tc>
      <w:tc>
        <w:tcPr>
          <w:tcW w:w="4044" w:type="dxa"/>
          <w:tcBorders>
            <w:top w:val="nil"/>
            <w:left w:val="nil"/>
            <w:bottom w:val="nil"/>
            <w:right w:val="nil"/>
          </w:tcBorders>
        </w:tcPr>
        <w:p w14:paraId="49CC72AB" w14:textId="77777777" w:rsidR="007A3336" w:rsidRDefault="007A3336">
          <w:pPr>
            <w:pStyle w:val="En-tte"/>
            <w:jc w:val="center"/>
            <w:rPr>
              <w:b/>
              <w:bCs/>
            </w:rPr>
          </w:pPr>
        </w:p>
      </w:tc>
    </w:tr>
  </w:tbl>
  <w:p w14:paraId="1C5B76DB" w14:textId="77777777" w:rsidR="007A3336" w:rsidRDefault="007A333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9AFD" w14:textId="77777777" w:rsidR="007A3336" w:rsidRDefault="00000000">
    <w:pPr>
      <w:pStyle w:val="En-tte"/>
      <w:rPr>
        <w:b/>
        <w:bCs/>
      </w:rPr>
    </w:pPr>
    <w:r>
      <w:tab/>
    </w:r>
  </w:p>
  <w:tbl>
    <w:tblPr>
      <w:tblStyle w:val="Grilledutableau"/>
      <w:tblW w:w="11400" w:type="dxa"/>
      <w:tblInd w:w="108" w:type="dxa"/>
      <w:tblLayout w:type="fixed"/>
      <w:tblLook w:val="04A0" w:firstRow="1" w:lastRow="0" w:firstColumn="1" w:lastColumn="0" w:noHBand="0" w:noVBand="1"/>
    </w:tblPr>
    <w:tblGrid>
      <w:gridCol w:w="3660"/>
      <w:gridCol w:w="3696"/>
      <w:gridCol w:w="4044"/>
    </w:tblGrid>
    <w:tr w:rsidR="007A3336" w14:paraId="54B9BA67" w14:textId="77777777">
      <w:tc>
        <w:tcPr>
          <w:tcW w:w="3660" w:type="dxa"/>
          <w:tcBorders>
            <w:top w:val="nil"/>
            <w:left w:val="nil"/>
            <w:bottom w:val="nil"/>
            <w:right w:val="nil"/>
          </w:tcBorders>
        </w:tcPr>
        <w:p w14:paraId="2943AF28" w14:textId="77777777" w:rsidR="007A3336" w:rsidRDefault="00000000">
          <w:pPr>
            <w:pStyle w:val="En-tte"/>
            <w:jc w:val="center"/>
            <w:rPr>
              <w:b/>
              <w:bCs/>
              <w:i/>
              <w:iCs/>
            </w:rPr>
          </w:pPr>
          <w:r>
            <w:rPr>
              <w:noProof/>
            </w:rPr>
            <w:drawing>
              <wp:inline distT="0" distB="0" distL="0" distR="0" wp14:anchorId="1FDD415A" wp14:editId="0620DFAF">
                <wp:extent cx="577850" cy="932180"/>
                <wp:effectExtent l="0" t="0" r="0" b="0"/>
                <wp:docPr id="3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932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4A363CE" w14:textId="77777777" w:rsidR="007A3336" w:rsidRDefault="00000000">
          <w:pPr>
            <w:pStyle w:val="En-tte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PROGRAMME PREVISIONNEL</w:t>
          </w:r>
        </w:p>
        <w:p w14:paraId="2B389A3F" w14:textId="77777777" w:rsidR="007A3336" w:rsidRDefault="00000000">
          <w:pPr>
            <w:pStyle w:val="En-tte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DES 60 </w:t>
          </w:r>
          <w:r>
            <w:rPr>
              <w:b/>
              <w:bCs/>
              <w:sz w:val="24"/>
              <w:szCs w:val="24"/>
              <w:vertAlign w:val="superscript"/>
            </w:rPr>
            <w:t>èmes</w:t>
          </w:r>
          <w:r>
            <w:rPr>
              <w:b/>
              <w:bCs/>
              <w:sz w:val="24"/>
              <w:szCs w:val="24"/>
            </w:rPr>
            <w:t xml:space="preserve"> Journées</w:t>
          </w:r>
        </w:p>
        <w:p w14:paraId="35823682" w14:textId="77777777" w:rsidR="007A3336" w:rsidRDefault="00000000">
          <w:pPr>
            <w:pStyle w:val="En-tte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du GP’Sup</w:t>
          </w:r>
        </w:p>
        <w:p w14:paraId="5F71E7F9" w14:textId="77777777" w:rsidR="007A3336" w:rsidRDefault="00000000">
          <w:pPr>
            <w:pStyle w:val="En-tte"/>
            <w:jc w:val="center"/>
          </w:pPr>
          <w:r>
            <w:t>Version au 04/09/2026</w:t>
          </w:r>
        </w:p>
      </w:tc>
      <w:tc>
        <w:tcPr>
          <w:tcW w:w="4044" w:type="dxa"/>
          <w:tcBorders>
            <w:top w:val="nil"/>
            <w:left w:val="nil"/>
            <w:bottom w:val="nil"/>
            <w:right w:val="nil"/>
          </w:tcBorders>
        </w:tcPr>
        <w:p w14:paraId="2FDD37FD" w14:textId="77777777" w:rsidR="007A3336" w:rsidRDefault="00000000">
          <w:pPr>
            <w:pStyle w:val="En-tte"/>
            <w:jc w:val="center"/>
            <w:rPr>
              <w:b/>
              <w:bCs/>
            </w:rPr>
          </w:pPr>
          <w:r>
            <w:rPr>
              <w:noProof/>
            </w:rPr>
            <w:drawing>
              <wp:inline distT="0" distB="0" distL="0" distR="0" wp14:anchorId="3631E2B7" wp14:editId="32D34B6A">
                <wp:extent cx="1916430" cy="610235"/>
                <wp:effectExtent l="0" t="0" r="0" b="0"/>
                <wp:docPr id="4" name="Ima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6430" cy="610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7A3336" w14:paraId="3F4A5DEB" w14:textId="77777777">
      <w:tc>
        <w:tcPr>
          <w:tcW w:w="3660" w:type="dxa"/>
          <w:tcBorders>
            <w:top w:val="nil"/>
            <w:left w:val="nil"/>
            <w:bottom w:val="nil"/>
            <w:right w:val="nil"/>
          </w:tcBorders>
        </w:tcPr>
        <w:p w14:paraId="7430E4EB" w14:textId="77777777" w:rsidR="007A3336" w:rsidRDefault="007A3336">
          <w:pPr>
            <w:pStyle w:val="En-tte"/>
            <w:jc w:val="center"/>
            <w:rPr>
              <w:b/>
              <w:bCs/>
              <w:i/>
              <w:iCs/>
            </w:rPr>
          </w:pPr>
        </w:p>
      </w:tc>
      <w:tc>
        <w:tcPr>
          <w:tcW w:w="369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2CB13F8" w14:textId="77777777" w:rsidR="007A3336" w:rsidRDefault="007A3336">
          <w:pPr>
            <w:pStyle w:val="En-tte"/>
            <w:jc w:val="center"/>
            <w:rPr>
              <w:b/>
              <w:bCs/>
              <w:sz w:val="24"/>
              <w:szCs w:val="24"/>
            </w:rPr>
          </w:pPr>
        </w:p>
      </w:tc>
      <w:tc>
        <w:tcPr>
          <w:tcW w:w="4044" w:type="dxa"/>
          <w:tcBorders>
            <w:top w:val="nil"/>
            <w:left w:val="nil"/>
            <w:bottom w:val="nil"/>
            <w:right w:val="nil"/>
          </w:tcBorders>
        </w:tcPr>
        <w:p w14:paraId="13C9C9AB" w14:textId="77777777" w:rsidR="007A3336" w:rsidRDefault="007A3336">
          <w:pPr>
            <w:pStyle w:val="En-tte"/>
            <w:jc w:val="center"/>
            <w:rPr>
              <w:b/>
              <w:bCs/>
            </w:rPr>
          </w:pPr>
        </w:p>
      </w:tc>
    </w:tr>
  </w:tbl>
  <w:p w14:paraId="2301CE13" w14:textId="77777777" w:rsidR="007A3336" w:rsidRDefault="007A3336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AE502" w14:textId="77777777" w:rsidR="007A3336" w:rsidRDefault="007A3336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99E80" w14:textId="77777777" w:rsidR="007A3336" w:rsidRDefault="00000000">
    <w:pPr>
      <w:pStyle w:val="En-tte"/>
      <w:rPr>
        <w:b/>
        <w:bCs/>
      </w:rPr>
    </w:pPr>
    <w:r>
      <w:tab/>
    </w:r>
  </w:p>
  <w:tbl>
    <w:tblPr>
      <w:tblStyle w:val="Grilledutableau"/>
      <w:tblW w:w="11400" w:type="dxa"/>
      <w:tblInd w:w="108" w:type="dxa"/>
      <w:tblLayout w:type="fixed"/>
      <w:tblLook w:val="04A0" w:firstRow="1" w:lastRow="0" w:firstColumn="1" w:lastColumn="0" w:noHBand="0" w:noVBand="1"/>
    </w:tblPr>
    <w:tblGrid>
      <w:gridCol w:w="3660"/>
      <w:gridCol w:w="3696"/>
      <w:gridCol w:w="4044"/>
    </w:tblGrid>
    <w:tr w:rsidR="007A3336" w14:paraId="39E880CE" w14:textId="77777777">
      <w:tc>
        <w:tcPr>
          <w:tcW w:w="3660" w:type="dxa"/>
          <w:tcBorders>
            <w:top w:val="nil"/>
            <w:left w:val="nil"/>
            <w:bottom w:val="nil"/>
            <w:right w:val="nil"/>
          </w:tcBorders>
        </w:tcPr>
        <w:p w14:paraId="0C82504C" w14:textId="77777777" w:rsidR="007A3336" w:rsidRDefault="00000000">
          <w:pPr>
            <w:pStyle w:val="En-tte"/>
            <w:jc w:val="center"/>
            <w:rPr>
              <w:b/>
              <w:bCs/>
              <w:i/>
              <w:iCs/>
            </w:rPr>
          </w:pPr>
          <w:r>
            <w:rPr>
              <w:noProof/>
            </w:rPr>
            <w:drawing>
              <wp:inline distT="0" distB="0" distL="0" distR="0" wp14:anchorId="6F00FF8A" wp14:editId="14584FC4">
                <wp:extent cx="577850" cy="932180"/>
                <wp:effectExtent l="0" t="0" r="0" b="0"/>
                <wp:docPr id="5" name="Image1 Copi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1 Copi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932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4F2522" w14:textId="77777777" w:rsidR="007A3336" w:rsidRDefault="00000000">
          <w:pPr>
            <w:pStyle w:val="En-tte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PROGRAMME PREVISIONNEL</w:t>
          </w:r>
        </w:p>
        <w:p w14:paraId="3D508C07" w14:textId="77777777" w:rsidR="007A3336" w:rsidRDefault="00000000">
          <w:pPr>
            <w:pStyle w:val="En-tte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DES 60 </w:t>
          </w:r>
          <w:r>
            <w:rPr>
              <w:b/>
              <w:bCs/>
              <w:sz w:val="24"/>
              <w:szCs w:val="24"/>
              <w:vertAlign w:val="superscript"/>
            </w:rPr>
            <w:t>èmes</w:t>
          </w:r>
          <w:r>
            <w:rPr>
              <w:b/>
              <w:bCs/>
              <w:sz w:val="24"/>
              <w:szCs w:val="24"/>
            </w:rPr>
            <w:t xml:space="preserve"> Journées</w:t>
          </w:r>
        </w:p>
        <w:p w14:paraId="5618B9FD" w14:textId="77777777" w:rsidR="007A3336" w:rsidRDefault="00000000">
          <w:pPr>
            <w:pStyle w:val="En-tte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du GP’Sup</w:t>
          </w:r>
        </w:p>
        <w:p w14:paraId="0DA409C3" w14:textId="77777777" w:rsidR="007A3336" w:rsidRDefault="00000000">
          <w:pPr>
            <w:pStyle w:val="En-tte"/>
            <w:jc w:val="center"/>
          </w:pPr>
          <w:r>
            <w:t>Version au 04/09/2026</w:t>
          </w:r>
        </w:p>
      </w:tc>
      <w:tc>
        <w:tcPr>
          <w:tcW w:w="4044" w:type="dxa"/>
          <w:tcBorders>
            <w:top w:val="nil"/>
            <w:left w:val="nil"/>
            <w:bottom w:val="nil"/>
            <w:right w:val="nil"/>
          </w:tcBorders>
        </w:tcPr>
        <w:p w14:paraId="69173210" w14:textId="77777777" w:rsidR="007A3336" w:rsidRDefault="00000000">
          <w:pPr>
            <w:pStyle w:val="En-tte"/>
            <w:jc w:val="center"/>
            <w:rPr>
              <w:b/>
              <w:bCs/>
            </w:rPr>
          </w:pPr>
          <w:r>
            <w:rPr>
              <w:noProof/>
            </w:rPr>
            <w:drawing>
              <wp:inline distT="0" distB="0" distL="0" distR="0" wp14:anchorId="1AF8C4C8" wp14:editId="54A1F76F">
                <wp:extent cx="2430780" cy="660400"/>
                <wp:effectExtent l="0" t="0" r="0" b="0"/>
                <wp:docPr id="6" name="Image 18 Copi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18 Copi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078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7A23561" w14:textId="77777777" w:rsidR="007A3336" w:rsidRDefault="007A3336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71A57" w14:textId="77777777" w:rsidR="007A3336" w:rsidRDefault="00000000">
    <w:pPr>
      <w:pStyle w:val="En-tte"/>
      <w:rPr>
        <w:b/>
        <w:bCs/>
      </w:rPr>
    </w:pPr>
    <w:r>
      <w:tab/>
    </w:r>
  </w:p>
  <w:tbl>
    <w:tblPr>
      <w:tblStyle w:val="Grilledutableau"/>
      <w:tblW w:w="11400" w:type="dxa"/>
      <w:tblInd w:w="108" w:type="dxa"/>
      <w:tblLayout w:type="fixed"/>
      <w:tblLook w:val="04A0" w:firstRow="1" w:lastRow="0" w:firstColumn="1" w:lastColumn="0" w:noHBand="0" w:noVBand="1"/>
    </w:tblPr>
    <w:tblGrid>
      <w:gridCol w:w="3660"/>
      <w:gridCol w:w="3696"/>
      <w:gridCol w:w="4044"/>
    </w:tblGrid>
    <w:tr w:rsidR="007A3336" w14:paraId="13D613F2" w14:textId="77777777">
      <w:tc>
        <w:tcPr>
          <w:tcW w:w="3660" w:type="dxa"/>
          <w:tcBorders>
            <w:top w:val="nil"/>
            <w:left w:val="nil"/>
            <w:bottom w:val="nil"/>
            <w:right w:val="nil"/>
          </w:tcBorders>
        </w:tcPr>
        <w:p w14:paraId="4E8A7DFB" w14:textId="77777777" w:rsidR="007A3336" w:rsidRDefault="00000000">
          <w:pPr>
            <w:pStyle w:val="En-tte"/>
            <w:jc w:val="center"/>
            <w:rPr>
              <w:b/>
              <w:bCs/>
              <w:i/>
              <w:iCs/>
            </w:rPr>
          </w:pPr>
          <w:r>
            <w:rPr>
              <w:noProof/>
            </w:rPr>
            <w:drawing>
              <wp:inline distT="0" distB="0" distL="0" distR="0" wp14:anchorId="649E41CD" wp14:editId="264F4591">
                <wp:extent cx="577850" cy="932180"/>
                <wp:effectExtent l="0" t="0" r="0" b="0"/>
                <wp:docPr id="7" name="Image1 Copi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1 Copi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932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20FE21F" w14:textId="77777777" w:rsidR="007A3336" w:rsidRDefault="00000000">
          <w:pPr>
            <w:pStyle w:val="En-tte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PROGRAMME PREVISIONNEL</w:t>
          </w:r>
        </w:p>
        <w:p w14:paraId="2662943B" w14:textId="77777777" w:rsidR="007A3336" w:rsidRDefault="00000000">
          <w:pPr>
            <w:pStyle w:val="En-tte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DES 60 </w:t>
          </w:r>
          <w:r>
            <w:rPr>
              <w:b/>
              <w:bCs/>
              <w:sz w:val="24"/>
              <w:szCs w:val="24"/>
              <w:vertAlign w:val="superscript"/>
            </w:rPr>
            <w:t>èmes</w:t>
          </w:r>
          <w:r>
            <w:rPr>
              <w:b/>
              <w:bCs/>
              <w:sz w:val="24"/>
              <w:szCs w:val="24"/>
            </w:rPr>
            <w:t xml:space="preserve"> Journées</w:t>
          </w:r>
        </w:p>
        <w:p w14:paraId="2EDD7486" w14:textId="77777777" w:rsidR="007A3336" w:rsidRDefault="00000000">
          <w:pPr>
            <w:pStyle w:val="En-tte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du GP’Sup</w:t>
          </w:r>
        </w:p>
        <w:p w14:paraId="00CC1166" w14:textId="77777777" w:rsidR="007A3336" w:rsidRDefault="00000000">
          <w:pPr>
            <w:pStyle w:val="En-tte"/>
            <w:jc w:val="center"/>
          </w:pPr>
          <w:r>
            <w:t>Version au 04/09/2026</w:t>
          </w:r>
        </w:p>
      </w:tc>
      <w:tc>
        <w:tcPr>
          <w:tcW w:w="4044" w:type="dxa"/>
          <w:tcBorders>
            <w:top w:val="nil"/>
            <w:left w:val="nil"/>
            <w:bottom w:val="nil"/>
            <w:right w:val="nil"/>
          </w:tcBorders>
        </w:tcPr>
        <w:p w14:paraId="2FC42BEE" w14:textId="77777777" w:rsidR="007A3336" w:rsidRDefault="00000000">
          <w:pPr>
            <w:pStyle w:val="En-tte"/>
            <w:jc w:val="center"/>
            <w:rPr>
              <w:b/>
              <w:bCs/>
            </w:rPr>
          </w:pPr>
          <w:r>
            <w:rPr>
              <w:noProof/>
            </w:rPr>
            <w:drawing>
              <wp:inline distT="0" distB="0" distL="0" distR="0" wp14:anchorId="4A2C9B53" wp14:editId="2C4F9C37">
                <wp:extent cx="2430780" cy="660400"/>
                <wp:effectExtent l="0" t="0" r="0" b="0"/>
                <wp:docPr id="8" name="Image 18 Copi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 18 Copi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078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6C7D8A9" w14:textId="77777777" w:rsidR="007A3336" w:rsidRDefault="007A333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73"/>
    <w:multiLevelType w:val="multilevel"/>
    <w:tmpl w:val="144E6050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9EE22C6"/>
    <w:multiLevelType w:val="multilevel"/>
    <w:tmpl w:val="6B18E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770616333">
    <w:abstractNumId w:val="0"/>
  </w:num>
  <w:num w:numId="2" w16cid:durableId="1764913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3336"/>
    <w:rsid w:val="00177F75"/>
    <w:rsid w:val="005201B4"/>
    <w:rsid w:val="007669F1"/>
    <w:rsid w:val="007A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FB9B"/>
  <w15:docId w15:val="{C4FF4867-DEBF-4263-9D24-F5D55D2E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link w:val="Titre1Car"/>
    <w:uiPriority w:val="9"/>
    <w:qFormat/>
    <w:rsid w:val="00E43928"/>
    <w:pPr>
      <w:widowControl/>
      <w:numPr>
        <w:numId w:val="1"/>
      </w:numPr>
      <w:suppressAutoHyphens w:val="0"/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zmsearchresult">
    <w:name w:val="zmsearchresult"/>
    <w:basedOn w:val="Policepardfaut"/>
    <w:qFormat/>
    <w:rsid w:val="00D31871"/>
  </w:style>
  <w:style w:type="character" w:customStyle="1" w:styleId="En-tteCar">
    <w:name w:val="En-tête Car"/>
    <w:basedOn w:val="Policepardfaut"/>
    <w:link w:val="En-tte"/>
    <w:uiPriority w:val="99"/>
    <w:qFormat/>
    <w:rsid w:val="00096B4F"/>
    <w:rPr>
      <w:rFonts w:ascii="Arial MT" w:eastAsia="Arial MT" w:hAnsi="Arial MT" w:cs="Arial MT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096B4F"/>
    <w:rPr>
      <w:rFonts w:ascii="Arial MT" w:eastAsia="Arial MT" w:hAnsi="Arial MT" w:cs="Arial MT"/>
      <w:lang w:val="fr-FR"/>
    </w:rPr>
  </w:style>
  <w:style w:type="character" w:styleId="Lienhypertexte">
    <w:name w:val="Hyperlink"/>
    <w:basedOn w:val="Policepardfaut"/>
    <w:uiPriority w:val="99"/>
    <w:unhideWhenUsed/>
    <w:rsid w:val="000348F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348F5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0842DE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E43928"/>
    <w:rPr>
      <w:rFonts w:ascii="Times New Roman" w:eastAsia="Times New Roman" w:hAnsi="Times New Roman" w:cs="Times New Roman"/>
      <w:b/>
      <w:bCs/>
      <w:kern w:val="2"/>
      <w:sz w:val="48"/>
      <w:szCs w:val="48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05344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05344"/>
    <w:rPr>
      <w:rFonts w:ascii="Arial MT" w:eastAsia="Arial MT" w:hAnsi="Arial MT" w:cs="Arial MT"/>
      <w:sz w:val="20"/>
      <w:szCs w:val="20"/>
      <w:lang w:val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05344"/>
    <w:rPr>
      <w:rFonts w:ascii="Arial MT" w:eastAsia="Arial MT" w:hAnsi="Arial MT" w:cs="Arial MT"/>
      <w:b/>
      <w:bCs/>
      <w:sz w:val="20"/>
      <w:szCs w:val="20"/>
      <w:lang w:val="fr-FR"/>
    </w:rPr>
  </w:style>
  <w:style w:type="character" w:customStyle="1" w:styleId="Caractresdenotedebasdepageuser">
    <w:name w:val="Caractères de note de bas de page (user)"/>
    <w:qFormat/>
  </w:style>
  <w:style w:type="character" w:customStyle="1" w:styleId="Caractresdenotedefinuser">
    <w:name w:val="Caractères de note de fin (user)"/>
    <w:qFormat/>
  </w:style>
  <w:style w:type="character" w:styleId="Lienhypertextesuivivisit">
    <w:name w:val="FollowedHyperlink"/>
    <w:rPr>
      <w:color w:val="800000"/>
      <w:u w:val="single"/>
    </w:rPr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uiPriority w:val="1"/>
    <w:qFormat/>
    <w:rPr>
      <w:sz w:val="32"/>
      <w:szCs w:val="32"/>
    </w:r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Titreuser">
    <w:name w:val="Titre (user)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0"/>
      <w:ind w:left="107"/>
    </w:pPr>
  </w:style>
  <w:style w:type="paragraph" w:customStyle="1" w:styleId="En-tteetpieddepage">
    <w:name w:val="En-tête et pied de page"/>
    <w:basedOn w:val="Normal"/>
    <w:qFormat/>
  </w:style>
  <w:style w:type="paragraph" w:customStyle="1" w:styleId="En-tteetpieddepageuser">
    <w:name w:val="En-tête et pied de page (user)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096B4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096B4F"/>
    <w:pPr>
      <w:tabs>
        <w:tab w:val="center" w:pos="4536"/>
        <w:tab w:val="right" w:pos="9072"/>
      </w:tabs>
    </w:pPr>
  </w:style>
  <w:style w:type="paragraph" w:customStyle="1" w:styleId="western">
    <w:name w:val="western"/>
    <w:basedOn w:val="Normal"/>
    <w:rsid w:val="00502610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ntenudetableauuser">
    <w:name w:val="Contenu de tableau (user)"/>
    <w:basedOn w:val="Normal"/>
    <w:qFormat/>
    <w:pPr>
      <w:suppressLineNumbers/>
    </w:pPr>
  </w:style>
  <w:style w:type="paragraph" w:customStyle="1" w:styleId="Titredetableauuser">
    <w:name w:val="Titre de tableau (user)"/>
    <w:basedOn w:val="Contenudetableauuser"/>
    <w:qFormat/>
    <w:pPr>
      <w:jc w:val="center"/>
    </w:pPr>
    <w:rPr>
      <w:b/>
      <w:bCs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0534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05344"/>
    <w:rPr>
      <w:b/>
      <w:bCs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ntenudelisteuser">
    <w:name w:val="Contenu de liste (user)"/>
    <w:basedOn w:val="Normal"/>
    <w:qFormat/>
    <w:pPr>
      <w:ind w:left="567"/>
    </w:pPr>
  </w:style>
  <w:style w:type="numbering" w:customStyle="1" w:styleId="Pasdeliste">
    <w:name w:val="Pas de liste"/>
    <w:uiPriority w:val="99"/>
    <w:semiHidden/>
    <w:unhideWhenUsed/>
    <w:qFormat/>
  </w:style>
  <w:style w:type="numbering" w:customStyle="1" w:styleId="Pasdelisteuser">
    <w:name w:val="Pas de liste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4E3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CC672-DCD9-43E6-A84D-FF1EEFF41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316</Words>
  <Characters>1738</Characters>
  <Application>Microsoft Office Word</Application>
  <DocSecurity>0</DocSecurity>
  <Lines>14</Lines>
  <Paragraphs>4</Paragraphs>
  <ScaleCrop>false</ScaleCrop>
  <Company>universite de lorraine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CONRAD</dc:creator>
  <dc:description/>
  <cp:lastModifiedBy>Olivier Hantz</cp:lastModifiedBy>
  <cp:revision>17</cp:revision>
  <cp:lastPrinted>2026-04-29T12:40:00Z</cp:lastPrinted>
  <dcterms:created xsi:type="dcterms:W3CDTF">2026-04-29T12:47:00Z</dcterms:created>
  <dcterms:modified xsi:type="dcterms:W3CDTF">2026-09-15T10:42:00Z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2024-12-12T00:00:00Z</vt:filetime>
  </property>
  <property fmtid="{D5CDD505-2E9C-101B-9397-08002B2CF9AE}" pid="5" name="Producer">
    <vt:lpwstr>Microsoft® Word LTSC</vt:lpwstr>
  </property>
</Properties>
</file>